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197430" w:rsidRPr="00197430">
              <w:rPr>
                <w:rStyle w:val="FontStyle16"/>
                <w:b w:val="0"/>
                <w:sz w:val="20"/>
                <w:szCs w:val="20"/>
              </w:rPr>
              <w:t>Здравствуй, дедушка Мороз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197430" w:rsidRPr="00197430">
              <w:rPr>
                <w:rStyle w:val="FontStyle16"/>
                <w:b w:val="0"/>
                <w:sz w:val="20"/>
                <w:szCs w:val="20"/>
              </w:rPr>
              <w:t>Здравствуй, дедушка Мороз</w:t>
            </w:r>
            <w:bookmarkStart w:id="0" w:name="_GoBack"/>
            <w:bookmarkEnd w:id="0"/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197430"/>
    <w:rsid w:val="00225BED"/>
    <w:rsid w:val="0024655B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2014-01-20T06:02:00Z</dcterms:created>
  <dcterms:modified xsi:type="dcterms:W3CDTF">2022-11-18T06:53:00Z</dcterms:modified>
</cp:coreProperties>
</file>